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3801" w:rsidRDefault="009C44A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o:spid="_x0000_s1026" type="#_x0000_t75" style="position:absolute;left:0;text-align:left;margin-left:-1.95pt;margin-top:-.3pt;width:171.8pt;height:57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>
            <v:imagedata r:id="rId7" o:title=""/>
            <w10:wrap anchorx="margin"/>
          </v:shape>
        </w:pict>
      </w:r>
    </w:p>
    <w:p w:rsidR="00263801" w:rsidRDefault="009C44A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/>
        <w:jc w:val="right"/>
        <w:rPr>
          <w:rStyle w:val="a4"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05.06.2025</w:t>
      </w:r>
    </w:p>
    <w:p w:rsidR="00263801" w:rsidRDefault="00263801">
      <w:pPr>
        <w:ind w:firstLine="709"/>
        <w:jc w:val="both"/>
        <w:rPr>
          <w:color w:val="0070C0"/>
          <w:sz w:val="28"/>
          <w:szCs w:val="28"/>
        </w:rPr>
      </w:pPr>
    </w:p>
    <w:p w:rsidR="00263801" w:rsidRDefault="009C4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Зачем нужен адрес электронной почты собственника недвижимости в ЕГРН?</w:t>
      </w:r>
    </w:p>
    <w:p w:rsidR="00263801" w:rsidRDefault="00263801">
      <w:pPr>
        <w:ind w:firstLine="709"/>
        <w:jc w:val="both"/>
        <w:rPr>
          <w:sz w:val="28"/>
          <w:szCs w:val="28"/>
        </w:rPr>
      </w:pPr>
    </w:p>
    <w:p w:rsidR="00263801" w:rsidRDefault="009C44A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сведения о своем объекте недвижимости можно оперативно получать на почту и как внести актуальные сведения об адресе электронной почты в Е</w:t>
      </w:r>
      <w:r>
        <w:rPr>
          <w:b/>
          <w:sz w:val="28"/>
          <w:szCs w:val="28"/>
        </w:rPr>
        <w:t>диный государственный реестр недвижимости – читайте в информационных карточках Управления Росреестра по Челябинской области.</w:t>
      </w:r>
    </w:p>
    <w:p w:rsidR="00263801" w:rsidRDefault="00263801">
      <w:pPr>
        <w:ind w:firstLine="709"/>
        <w:jc w:val="both"/>
        <w:rPr>
          <w:sz w:val="28"/>
          <w:szCs w:val="28"/>
        </w:rPr>
      </w:pP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Едином государственном реестре недвижимости (ЕГРН) актуальных контактных данных имеет важное значение в первую очередь д</w:t>
      </w:r>
      <w:r>
        <w:rPr>
          <w:sz w:val="28"/>
          <w:szCs w:val="28"/>
        </w:rPr>
        <w:t xml:space="preserve">ля самих собственников недвижимости. Хотя информация об адресе электронной почты не является обязательной, так как она относится к дополнительным сведениям и указывается по желанию, но именно благодаря наличию в ЕГРН корректной электронной почты владельца </w:t>
      </w:r>
      <w:r>
        <w:rPr>
          <w:sz w:val="28"/>
          <w:szCs w:val="28"/>
        </w:rPr>
        <w:t>можно оперативно получать из Росреестра уведомления о ходе оказания государственной услуги, например, поступлении информации об уплате госпошлины, проведении регистрации, исправлении реестровой ошибки и т.д.</w:t>
      </w:r>
    </w:p>
    <w:p w:rsidR="00263801" w:rsidRDefault="00263801">
      <w:pPr>
        <w:ind w:firstLine="709"/>
        <w:jc w:val="both"/>
        <w:rPr>
          <w:sz w:val="28"/>
          <w:szCs w:val="28"/>
        </w:rPr>
      </w:pP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Какие сведения собственник может получить из</w:t>
      </w:r>
      <w:r>
        <w:rPr>
          <w:sz w:val="28"/>
          <w:szCs w:val="28"/>
        </w:rPr>
        <w:t xml:space="preserve"> Росреестра, имея адрес электронной почты в ЕГРН? </w:t>
      </w:r>
    </w:p>
    <w:p w:rsidR="00263801" w:rsidRDefault="009C44A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поступлении документов на регистрацию недвижимости, возврате документов;</w:t>
      </w:r>
    </w:p>
    <w:p w:rsidR="00263801" w:rsidRDefault="009C44A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исправлении технических и реестровых ошибок;</w:t>
      </w:r>
    </w:p>
    <w:p w:rsidR="00263801" w:rsidRDefault="009C44A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данных правообладателя или характеристик объекта недвижимости;</w:t>
      </w:r>
    </w:p>
    <w:p w:rsidR="00263801" w:rsidRDefault="009C44A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аре</w:t>
      </w:r>
      <w:r>
        <w:rPr>
          <w:sz w:val="28"/>
          <w:szCs w:val="28"/>
        </w:rPr>
        <w:t>сте, запрете совершать сделки с недвижимостью.</w:t>
      </w:r>
    </w:p>
    <w:p w:rsidR="00263801" w:rsidRDefault="00263801">
      <w:pPr>
        <w:ind w:firstLine="709"/>
        <w:jc w:val="both"/>
        <w:rPr>
          <w:sz w:val="28"/>
          <w:szCs w:val="28"/>
        </w:rPr>
      </w:pP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получения уведомлений о любых изменениях и действиях, совершаемых в отношении принадлежащих объектов недвижимости, собственнику или его законному представителю необходимо подать </w:t>
      </w:r>
      <w:r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о внесении в </w:t>
      </w:r>
      <w:r>
        <w:rPr>
          <w:sz w:val="28"/>
          <w:szCs w:val="28"/>
        </w:rPr>
        <w:t>ЕГРН адреса электронной почты. Существует два способа это сделать:</w:t>
      </w: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заявление в электронном виде:</w:t>
      </w: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 помощи личного кабинета правообладателя (</w:t>
      </w:r>
      <w:hyperlink r:id="rId8" w:tgtFrame="_blank" w:history="1">
        <w:r>
          <w:rPr>
            <w:sz w:val="28"/>
            <w:szCs w:val="28"/>
          </w:rPr>
          <w:t>lk.rosreestr</w:t>
        </w:r>
        <w:r>
          <w:rPr>
            <w:sz w:val="28"/>
            <w:szCs w:val="28"/>
          </w:rPr>
          <w:t>.ru</w:t>
        </w:r>
      </w:hyperlink>
      <w:r>
        <w:rPr>
          <w:sz w:val="28"/>
          <w:szCs w:val="28"/>
        </w:rPr>
        <w:t>), расположенного на официальном сайте Росреестра: раздел «Мои услуги и сервисы», услуга «Иное» – «Внесение дополнительных сведений»;</w:t>
      </w: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посредством портала Госуслуг (</w:t>
      </w:r>
      <w:hyperlink r:id="rId9" w:tgtFrame="_blank" w:history="1">
        <w:r>
          <w:rPr>
            <w:sz w:val="28"/>
            <w:szCs w:val="28"/>
          </w:rPr>
          <w:t>gosuslugi.ru</w:t>
        </w:r>
      </w:hyperlink>
      <w:r>
        <w:rPr>
          <w:sz w:val="28"/>
          <w:szCs w:val="28"/>
        </w:rPr>
        <w:t xml:space="preserve">): раздел «Кадастровый учет и регистрация прав на недвижимость», услуга «Внести сведения в ЕГРН». </w:t>
      </w: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через личный кабинет Росреестра осуществляется без необходимости наличия у правообладателя усиленной квалифицированной электр</w:t>
      </w:r>
      <w:r>
        <w:rPr>
          <w:sz w:val="28"/>
          <w:szCs w:val="28"/>
        </w:rPr>
        <w:t>онной подписи.</w:t>
      </w: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Обратиться с заявлением в бумажном виде в МФЦ, причем независимо от места жительства и места нахождения самого объекта недвижимости.</w:t>
      </w:r>
    </w:p>
    <w:p w:rsidR="00263801" w:rsidRDefault="00263801">
      <w:pPr>
        <w:ind w:firstLine="709"/>
        <w:jc w:val="both"/>
        <w:rPr>
          <w:sz w:val="28"/>
          <w:szCs w:val="28"/>
        </w:rPr>
      </w:pPr>
    </w:p>
    <w:p w:rsidR="00263801" w:rsidRDefault="009C4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отметить, что заявление об адресе электронной почты нужно подавать в отношении каждого объект</w:t>
      </w:r>
      <w:r>
        <w:rPr>
          <w:sz w:val="28"/>
          <w:szCs w:val="28"/>
        </w:rPr>
        <w:t>а недвижимости. Услуга в этом случае будет оказана бесплатно.</w:t>
      </w:r>
    </w:p>
    <w:p w:rsidR="00263801" w:rsidRDefault="00263801">
      <w:pPr>
        <w:jc w:val="center"/>
        <w:rPr>
          <w:rFonts w:ascii="Helvetica Neue" w:hAnsi="Helvetica Neue"/>
          <w:color w:val="000000"/>
          <w:sz w:val="21"/>
          <w:szCs w:val="21"/>
          <w:shd w:val="clear" w:color="auto" w:fill="FFFFFF"/>
        </w:rPr>
      </w:pPr>
    </w:p>
    <w:p w:rsidR="00263801" w:rsidRDefault="009C44AF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t>Материал подготовлен пресс-службой</w:t>
      </w:r>
    </w:p>
    <w:p w:rsidR="00263801" w:rsidRDefault="009C44AF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t>Росреестра и Роскадастра по Челябинской области</w:t>
      </w: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pict>
          <v:shape id="_x0000_i1025" type="#_x0000_t75" style="width:509.25pt;height:510.75pt">
            <v:imagedata r:id="rId10" o:title="Зачем нужен адрес электронной почты_1"/>
          </v:shape>
        </w:pict>
      </w: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lastRenderedPageBreak/>
        <w:pict>
          <v:shape id="_x0000_i1026" type="#_x0000_t75" style="width:509.25pt;height:510.75pt">
            <v:imagedata r:id="rId11" o:title="Зачем нужен адрес электронной почты_3 (1)"/>
          </v:shape>
        </w:pict>
      </w: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r>
        <w:rPr>
          <w:rStyle w:val="a4"/>
          <w:b/>
          <w:bCs/>
          <w:sz w:val="28"/>
          <w:szCs w:val="28"/>
          <w:shd w:val="clear" w:color="auto" w:fill="FFFFFF"/>
        </w:rPr>
        <w:lastRenderedPageBreak/>
        <w:pict>
          <v:shape id="_x0000_i1027" type="#_x0000_t75" style="width:509.25pt;height:510.75pt">
            <v:imagedata r:id="rId11" o:title="Зачем нужен адрес электронной почты_3"/>
          </v:shape>
        </w:pict>
      </w: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</w:p>
    <w:p w:rsidR="007741BB" w:rsidRDefault="007741BB">
      <w:pPr>
        <w:jc w:val="right"/>
        <w:rPr>
          <w:rStyle w:val="a4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4"/>
          <w:b/>
          <w:bCs/>
          <w:sz w:val="28"/>
          <w:szCs w:val="28"/>
          <w:shd w:val="clear" w:color="auto" w:fill="FFFFFF"/>
        </w:rPr>
        <w:lastRenderedPageBreak/>
        <w:pict>
          <v:shape id="_x0000_i1028" type="#_x0000_t75" style="width:510pt;height:510.75pt">
            <v:imagedata r:id="rId12" o:title="Зачем нужен адрес электронной почты_4"/>
          </v:shape>
        </w:pict>
      </w:r>
    </w:p>
    <w:sectPr w:rsidR="007741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AF" w:rsidRDefault="009C44AF">
      <w:r>
        <w:separator/>
      </w:r>
    </w:p>
  </w:endnote>
  <w:endnote w:type="continuationSeparator" w:id="0">
    <w:p w:rsidR="009C44AF" w:rsidRDefault="009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PT Astra Seri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">
    <w:charset w:val="00"/>
    <w:family w:val="auto"/>
    <w:pitch w:val="default"/>
  </w:font>
  <w:font w:name="Source Han Sans CN Regular">
    <w:charset w:val="00"/>
    <w:family w:val="auto"/>
    <w:pitch w:val="default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01" w:rsidRDefault="00263801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01" w:rsidRDefault="002638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AF" w:rsidRDefault="009C44AF">
      <w:r>
        <w:separator/>
      </w:r>
    </w:p>
  </w:footnote>
  <w:footnote w:type="continuationSeparator" w:id="0">
    <w:p w:rsidR="009C44AF" w:rsidRDefault="009C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01" w:rsidRDefault="00263801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01" w:rsidRDefault="002638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87"/>
    <w:multiLevelType w:val="hybridMultilevel"/>
    <w:tmpl w:val="482E5C88"/>
    <w:lvl w:ilvl="0" w:tplc="3676DF66">
      <w:start w:val="1"/>
      <w:numFmt w:val="decimal"/>
      <w:lvlText w:val="%1."/>
      <w:lvlJc w:val="left"/>
      <w:pPr>
        <w:ind w:left="1069" w:hanging="360"/>
      </w:pPr>
    </w:lvl>
    <w:lvl w:ilvl="1" w:tplc="CC58DD9C">
      <w:start w:val="1"/>
      <w:numFmt w:val="lowerLetter"/>
      <w:lvlText w:val="%2."/>
      <w:lvlJc w:val="left"/>
      <w:pPr>
        <w:ind w:left="1789" w:hanging="360"/>
      </w:pPr>
    </w:lvl>
    <w:lvl w:ilvl="2" w:tplc="5CA24DFA">
      <w:start w:val="1"/>
      <w:numFmt w:val="lowerRoman"/>
      <w:lvlText w:val="%3."/>
      <w:lvlJc w:val="right"/>
      <w:pPr>
        <w:ind w:left="2509" w:hanging="180"/>
      </w:pPr>
    </w:lvl>
    <w:lvl w:ilvl="3" w:tplc="FAF89A14">
      <w:start w:val="1"/>
      <w:numFmt w:val="decimal"/>
      <w:lvlText w:val="%4."/>
      <w:lvlJc w:val="left"/>
      <w:pPr>
        <w:ind w:left="3229" w:hanging="360"/>
      </w:pPr>
    </w:lvl>
    <w:lvl w:ilvl="4" w:tplc="84A41A22">
      <w:start w:val="1"/>
      <w:numFmt w:val="lowerLetter"/>
      <w:lvlText w:val="%5."/>
      <w:lvlJc w:val="left"/>
      <w:pPr>
        <w:ind w:left="3949" w:hanging="360"/>
      </w:pPr>
    </w:lvl>
    <w:lvl w:ilvl="5" w:tplc="F064D408">
      <w:start w:val="1"/>
      <w:numFmt w:val="lowerRoman"/>
      <w:lvlText w:val="%6."/>
      <w:lvlJc w:val="right"/>
      <w:pPr>
        <w:ind w:left="4669" w:hanging="180"/>
      </w:pPr>
    </w:lvl>
    <w:lvl w:ilvl="6" w:tplc="AE36FC70">
      <w:start w:val="1"/>
      <w:numFmt w:val="decimal"/>
      <w:lvlText w:val="%7."/>
      <w:lvlJc w:val="left"/>
      <w:pPr>
        <w:ind w:left="5389" w:hanging="360"/>
      </w:pPr>
    </w:lvl>
    <w:lvl w:ilvl="7" w:tplc="104C7598">
      <w:start w:val="1"/>
      <w:numFmt w:val="lowerLetter"/>
      <w:lvlText w:val="%8."/>
      <w:lvlJc w:val="left"/>
      <w:pPr>
        <w:ind w:left="6109" w:hanging="360"/>
      </w:pPr>
    </w:lvl>
    <w:lvl w:ilvl="8" w:tplc="A96AFC8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E5F17"/>
    <w:multiLevelType w:val="hybridMultilevel"/>
    <w:tmpl w:val="9D6CE800"/>
    <w:lvl w:ilvl="0" w:tplc="E7A093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1279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79AACE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FDC322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8FA23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B6B84AD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ECEDF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54C1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F8C2B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27606C8"/>
    <w:multiLevelType w:val="hybridMultilevel"/>
    <w:tmpl w:val="D0C24540"/>
    <w:lvl w:ilvl="0" w:tplc="F67A572E">
      <w:start w:val="1"/>
      <w:numFmt w:val="decimal"/>
      <w:lvlText w:val="%1."/>
      <w:lvlJc w:val="left"/>
      <w:pPr>
        <w:ind w:left="1440" w:hanging="360"/>
      </w:pPr>
    </w:lvl>
    <w:lvl w:ilvl="1" w:tplc="1400B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60A55E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91E2F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A5C1C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9A2CEF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88A5C0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97E97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40616C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386C4872"/>
    <w:multiLevelType w:val="hybridMultilevel"/>
    <w:tmpl w:val="EB5485D2"/>
    <w:lvl w:ilvl="0" w:tplc="4D8AFA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6B0FB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9FAF63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FF4A6D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1251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D94A16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0200E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9DED1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C8241A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9BD5458"/>
    <w:multiLevelType w:val="hybridMultilevel"/>
    <w:tmpl w:val="D51066AA"/>
    <w:lvl w:ilvl="0" w:tplc="17EADCB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17789D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C36E2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6EBCB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9AF8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B3ADF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29AB42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33C35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B0C05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0E13EF2"/>
    <w:multiLevelType w:val="hybridMultilevel"/>
    <w:tmpl w:val="3364E6A4"/>
    <w:lvl w:ilvl="0" w:tplc="A5288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2A9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9096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CCA3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C6D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7E07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40EF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12B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948B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AD0C0C"/>
    <w:multiLevelType w:val="hybridMultilevel"/>
    <w:tmpl w:val="CB4A59F4"/>
    <w:lvl w:ilvl="0" w:tplc="5DCA6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F2E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FAC2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06A1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48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24D7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D672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481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54F2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22076EE"/>
    <w:multiLevelType w:val="hybridMultilevel"/>
    <w:tmpl w:val="B0BA7D96"/>
    <w:lvl w:ilvl="0" w:tplc="4F365574">
      <w:start w:val="1"/>
      <w:numFmt w:val="decimal"/>
      <w:lvlText w:val="%1."/>
      <w:lvlJc w:val="left"/>
      <w:pPr>
        <w:ind w:left="1080" w:hanging="360"/>
      </w:pPr>
    </w:lvl>
    <w:lvl w:ilvl="1" w:tplc="B898121E">
      <w:start w:val="1"/>
      <w:numFmt w:val="lowerLetter"/>
      <w:lvlText w:val="%2."/>
      <w:lvlJc w:val="left"/>
      <w:pPr>
        <w:ind w:left="1800" w:hanging="360"/>
      </w:pPr>
    </w:lvl>
    <w:lvl w:ilvl="2" w:tplc="6736E00C">
      <w:start w:val="1"/>
      <w:numFmt w:val="lowerRoman"/>
      <w:lvlText w:val="%3."/>
      <w:lvlJc w:val="right"/>
      <w:pPr>
        <w:ind w:left="2520" w:hanging="180"/>
      </w:pPr>
    </w:lvl>
    <w:lvl w:ilvl="3" w:tplc="BB14811A">
      <w:start w:val="1"/>
      <w:numFmt w:val="decimal"/>
      <w:lvlText w:val="%4."/>
      <w:lvlJc w:val="left"/>
      <w:pPr>
        <w:ind w:left="3240" w:hanging="360"/>
      </w:pPr>
    </w:lvl>
    <w:lvl w:ilvl="4" w:tplc="66C61BAC">
      <w:start w:val="1"/>
      <w:numFmt w:val="lowerLetter"/>
      <w:lvlText w:val="%5."/>
      <w:lvlJc w:val="left"/>
      <w:pPr>
        <w:ind w:left="3960" w:hanging="360"/>
      </w:pPr>
    </w:lvl>
    <w:lvl w:ilvl="5" w:tplc="DA047E78">
      <w:start w:val="1"/>
      <w:numFmt w:val="lowerRoman"/>
      <w:lvlText w:val="%6."/>
      <w:lvlJc w:val="right"/>
      <w:pPr>
        <w:ind w:left="4680" w:hanging="180"/>
      </w:pPr>
    </w:lvl>
    <w:lvl w:ilvl="6" w:tplc="58B226DC">
      <w:start w:val="1"/>
      <w:numFmt w:val="decimal"/>
      <w:lvlText w:val="%7."/>
      <w:lvlJc w:val="left"/>
      <w:pPr>
        <w:ind w:left="5400" w:hanging="360"/>
      </w:pPr>
    </w:lvl>
    <w:lvl w:ilvl="7" w:tplc="4462B996">
      <w:start w:val="1"/>
      <w:numFmt w:val="lowerLetter"/>
      <w:lvlText w:val="%8."/>
      <w:lvlJc w:val="left"/>
      <w:pPr>
        <w:ind w:left="6120" w:hanging="360"/>
      </w:pPr>
    </w:lvl>
    <w:lvl w:ilvl="8" w:tplc="56E61DA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E16E00"/>
    <w:multiLevelType w:val="hybridMultilevel"/>
    <w:tmpl w:val="73B0CB6A"/>
    <w:lvl w:ilvl="0" w:tplc="15D6F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07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B8DD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441F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B0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18B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447D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6C5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AEE0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801"/>
    <w:rsid w:val="00263801"/>
    <w:rsid w:val="007741BB"/>
    <w:rsid w:val="009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576D5"/>
  <w15:docId w15:val="{0F6E72E7-5148-471B-B793-DBF33EC6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3">
    <w:name w:val="Основной шрифт абзаца13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2">
    <w:name w:val="Основной шрифт абзаца1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1">
    <w:name w:val="Основной шрифт абзаца11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Times New Roman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Times New Roman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Times New Roman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u w:val="single"/>
    </w:rPr>
  </w:style>
  <w:style w:type="character" w:customStyle="1" w:styleId="a4">
    <w:name w:val="Нет"/>
  </w:style>
  <w:style w:type="character" w:styleId="a5">
    <w:name w:val="Emphasis"/>
    <w:uiPriority w:val="20"/>
    <w:qFormat/>
    <w:rPr>
      <w:i/>
      <w:iCs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a6">
    <w:name w:val="Strong"/>
    <w:uiPriority w:val="22"/>
    <w:qFormat/>
    <w:rPr>
      <w:b/>
      <w:bCs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eastAsia="Arial Unicode MS" w:cs="Arial Unicode MS"/>
      <w:color w:val="000000"/>
      <w:lang w:eastAsia="zh-CN"/>
    </w:rPr>
  </w:style>
  <w:style w:type="character" w:customStyle="1" w:styleId="a8">
    <w:name w:val="Тема примечания Знак"/>
    <w:rPr>
      <w:rFonts w:eastAsia="Arial Unicode MS" w:cs="Arial Unicode MS"/>
      <w:b/>
      <w:bCs/>
      <w:color w:val="000000"/>
      <w:lang w:eastAsia="zh-CN"/>
    </w:rPr>
  </w:style>
  <w:style w:type="character" w:customStyle="1" w:styleId="a9">
    <w:name w:val="Текст выноски Знак"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15">
    <w:name w:val="Текст примечания Знак1"/>
    <w:rPr>
      <w:rFonts w:eastAsia="Arial Unicode MS" w:cs="Arial Unicode MS"/>
      <w:color w:val="000000"/>
      <w:lang w:eastAsia="zh-CN"/>
    </w:rPr>
  </w:style>
  <w:style w:type="character" w:customStyle="1" w:styleId="articlelayerheaderdatepublished">
    <w:name w:val="article_layer__header_date_published"/>
  </w:style>
  <w:style w:type="character" w:customStyle="1" w:styleId="articlelayerstatbtn">
    <w:name w:val="article_layer__stat_btn"/>
  </w:style>
  <w:style w:type="character" w:customStyle="1" w:styleId="50">
    <w:name w:val="Основной текст (5)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Текст концевой сноски Знак"/>
    <w:rPr>
      <w:rFonts w:eastAsia="Arial Unicode MS" w:cs="Arial Unicode MS"/>
      <w:color w:val="000000"/>
      <w:lang w:eastAsia="zh-CN"/>
    </w:rPr>
  </w:style>
  <w:style w:type="character" w:customStyle="1" w:styleId="ab">
    <w:name w:val="Символ концевой сноски"/>
    <w:rPr>
      <w:vertAlign w:val="superscript"/>
    </w:rPr>
  </w:style>
  <w:style w:type="paragraph" w:customStyle="1" w:styleId="16">
    <w:name w:val="Заголовок1"/>
    <w:basedOn w:val="a"/>
    <w:next w:val="a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pPr>
      <w:spacing w:after="140" w:line="288" w:lineRule="auto"/>
    </w:pPr>
    <w:rPr>
      <w:color w:val="000000"/>
      <w:sz w:val="24"/>
      <w:szCs w:val="24"/>
      <w:lang w:eastAsia="zh-CN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pPr>
      <w:suppressLineNumbers/>
    </w:pPr>
    <w:rPr>
      <w:rFonts w:cs="Mangal"/>
      <w:lang w:val="en-US" w:eastAsia="en-US" w:bidi="en-U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21">
    <w:name w:val="Указатель12"/>
    <w:basedOn w:val="a"/>
    <w:pPr>
      <w:suppressLineNumbers/>
    </w:pPr>
    <w:rPr>
      <w:rFonts w:ascii="PT Sans" w:hAnsi="PT Sans" w:cs="Noto Sans Devanagari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1">
    <w:name w:val="Указатель1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Lucida Sans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Lucida 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ucida Sans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8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af">
    <w:name w:val="Верхн./нижн. кол.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9">
    <w:name w:val="Обычный (веб)1"/>
    <w:pPr>
      <w:spacing w:after="96" w:line="252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f0"/>
  </w:style>
  <w:style w:type="paragraph" w:styleId="af3">
    <w:name w:val="header"/>
    <w:basedOn w:val="af0"/>
  </w:style>
  <w:style w:type="paragraph" w:styleId="af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paragraph" w:customStyle="1" w:styleId="western">
    <w:name w:val="western"/>
    <w:basedOn w:val="a"/>
    <w:pPr>
      <w:spacing w:before="100" w:after="142" w:line="288" w:lineRule="auto"/>
    </w:pPr>
    <w:rPr>
      <w:color w:val="00000A"/>
    </w:rPr>
  </w:style>
  <w:style w:type="paragraph" w:customStyle="1" w:styleId="1a">
    <w:name w:val="Текст примечания1"/>
    <w:basedOn w:val="a"/>
    <w:rPr>
      <w:sz w:val="20"/>
      <w:szCs w:val="20"/>
      <w:lang w:val="en-US"/>
    </w:rPr>
  </w:style>
  <w:style w:type="paragraph" w:styleId="af5">
    <w:name w:val="annotation subject"/>
    <w:basedOn w:val="1a"/>
    <w:next w:val="1a"/>
    <w:rPr>
      <w:b/>
      <w:bCs/>
    </w:rPr>
  </w:style>
  <w:style w:type="paragraph" w:styleId="af6">
    <w:name w:val="Balloon Text"/>
    <w:basedOn w:val="a"/>
    <w:rPr>
      <w:rFonts w:ascii="Segoe UI" w:hAnsi="Segoe UI"/>
      <w:sz w:val="18"/>
      <w:szCs w:val="18"/>
      <w:lang w:val="en-US"/>
    </w:rPr>
  </w:style>
  <w:style w:type="paragraph" w:customStyle="1" w:styleId="1b">
    <w:name w:val="Без интервала1"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Pr>
      <w:rFonts w:ascii="Golos" w:hAnsi="Golos" w:cs="Golos"/>
      <w:color w:val="000000"/>
      <w:sz w:val="24"/>
      <w:szCs w:val="24"/>
      <w:lang w:eastAsia="zh-CN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jc w:val="both"/>
    </w:pPr>
    <w:rPr>
      <w:rFonts w:ascii="PT Astra Serif" w:eastAsia="Source Han Sans CN Regular" w:hAnsi="PT Astra Serif" w:cs="PT Astra Serif"/>
      <w:sz w:val="28"/>
      <w:szCs w:val="24"/>
    </w:rPr>
  </w:style>
  <w:style w:type="paragraph" w:styleId="af7">
    <w:name w:val="Normal (Web)"/>
    <w:basedOn w:val="a"/>
    <w:uiPriority w:val="99"/>
    <w:pPr>
      <w:spacing w:before="100" w:after="100"/>
    </w:pPr>
    <w:rPr>
      <w:color w:val="000000"/>
    </w:rPr>
  </w:style>
  <w:style w:type="paragraph" w:customStyle="1" w:styleId="24">
    <w:name w:val="Текст примечания2"/>
    <w:basedOn w:val="a"/>
    <w:rPr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widowControl w:val="0"/>
      <w:suppressLineNumbers/>
    </w:pPr>
    <w:rPr>
      <w:rFonts w:ascii="Liberation Serif" w:hAnsi="Liberation Serif" w:cs="Mangal"/>
      <w:color w:val="00000A"/>
      <w:lang w:bidi="hi-IN"/>
    </w:rPr>
  </w:style>
  <w:style w:type="paragraph" w:styleId="af9">
    <w:name w:val="endnote text"/>
    <w:basedOn w:val="a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color w:val="000000"/>
      <w:sz w:val="16"/>
      <w:szCs w:val="16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lk.rosreestr.ru&amp;utf=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gosuslugi.ru&amp;utf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Наталья Анатольевна Моржова</cp:lastModifiedBy>
  <cp:revision>45</cp:revision>
  <dcterms:created xsi:type="dcterms:W3CDTF">2024-08-16T10:03:00Z</dcterms:created>
  <dcterms:modified xsi:type="dcterms:W3CDTF">2025-06-26T06:48:00Z</dcterms:modified>
  <cp:version>983040</cp:version>
</cp:coreProperties>
</file>